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EB95" w14:textId="74E7A44A" w:rsidR="00F203EC" w:rsidRDefault="00F203EC" w:rsidP="00D53374">
      <w:pPr>
        <w:jc w:val="center"/>
      </w:pPr>
      <w:r>
        <w:rPr>
          <w:noProof/>
        </w:rPr>
        <w:drawing>
          <wp:inline distT="0" distB="0" distL="0" distR="0" wp14:anchorId="7A6F9A96" wp14:editId="1F009883">
            <wp:extent cx="2638425" cy="904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67" cy="9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9C64" w14:textId="0F6F9C0A" w:rsidR="00F203EC" w:rsidRDefault="00F203EC" w:rsidP="00D53374">
      <w:pPr>
        <w:spacing w:line="240" w:lineRule="auto"/>
        <w:jc w:val="center"/>
        <w:rPr>
          <w:b/>
          <w:bCs/>
          <w:sz w:val="40"/>
          <w:szCs w:val="40"/>
        </w:rPr>
      </w:pPr>
      <w:r w:rsidRPr="00F203EC">
        <w:rPr>
          <w:b/>
          <w:bCs/>
          <w:sz w:val="40"/>
          <w:szCs w:val="40"/>
        </w:rPr>
        <w:t xml:space="preserve">MOROCCAN ARTIST BOUZIANE SIGNS TO UNIVERSAL MUSIC MENA AND RELEASES </w:t>
      </w:r>
      <w:r>
        <w:rPr>
          <w:b/>
          <w:bCs/>
          <w:sz w:val="40"/>
          <w:szCs w:val="40"/>
        </w:rPr>
        <w:t>‘</w:t>
      </w:r>
      <w:r w:rsidRPr="00F203EC">
        <w:rPr>
          <w:b/>
          <w:bCs/>
          <w:sz w:val="40"/>
          <w:szCs w:val="40"/>
        </w:rPr>
        <w:t>TILL WHEN</w:t>
      </w:r>
      <w:r>
        <w:rPr>
          <w:b/>
          <w:bCs/>
          <w:sz w:val="40"/>
          <w:szCs w:val="40"/>
        </w:rPr>
        <w:t>’</w:t>
      </w:r>
    </w:p>
    <w:p w14:paraId="30BB1654" w14:textId="77777777" w:rsidR="00D53374" w:rsidRDefault="00D53374" w:rsidP="00D53374">
      <w:pPr>
        <w:spacing w:line="240" w:lineRule="auto"/>
        <w:jc w:val="center"/>
        <w:rPr>
          <w:b/>
          <w:bCs/>
          <w:sz w:val="40"/>
          <w:szCs w:val="40"/>
        </w:rPr>
      </w:pPr>
    </w:p>
    <w:p w14:paraId="38003850" w14:textId="62C93444" w:rsidR="00490CE0" w:rsidRPr="00131A77" w:rsidRDefault="00F203EC" w:rsidP="00F203EC">
      <w:pPr>
        <w:spacing w:line="240" w:lineRule="auto"/>
        <w:rPr>
          <w:rFonts w:cstheme="minorHAnsi"/>
          <w:sz w:val="24"/>
          <w:szCs w:val="24"/>
        </w:rPr>
      </w:pPr>
      <w:r w:rsidRPr="00131A77">
        <w:rPr>
          <w:rFonts w:cstheme="minorHAnsi"/>
          <w:b/>
          <w:bCs/>
          <w:sz w:val="24"/>
          <w:szCs w:val="24"/>
        </w:rPr>
        <w:t>United Arab Emirates, Dubai – June 6</w:t>
      </w:r>
      <w:r w:rsidRPr="00131A77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131A77">
        <w:rPr>
          <w:rFonts w:cstheme="minorHAnsi"/>
          <w:b/>
          <w:bCs/>
          <w:sz w:val="24"/>
          <w:szCs w:val="24"/>
        </w:rPr>
        <w:t xml:space="preserve">, 2021: </w:t>
      </w:r>
      <w:r w:rsidR="00490CE0" w:rsidRPr="00131A77">
        <w:rPr>
          <w:rFonts w:cstheme="minorHAnsi"/>
          <w:sz w:val="24"/>
          <w:szCs w:val="24"/>
        </w:rPr>
        <w:t>Triple threat Moroccan artist, Bouziane,</w:t>
      </w:r>
      <w:r w:rsidR="00490CE0" w:rsidRPr="00131A77">
        <w:rPr>
          <w:rFonts w:cstheme="minorHAnsi"/>
          <w:b/>
          <w:bCs/>
          <w:sz w:val="24"/>
          <w:szCs w:val="24"/>
        </w:rPr>
        <w:t xml:space="preserve"> </w:t>
      </w:r>
      <w:r w:rsidR="00490CE0" w:rsidRPr="00131A77">
        <w:rPr>
          <w:rFonts w:cstheme="minorHAnsi"/>
          <w:sz w:val="24"/>
          <w:szCs w:val="24"/>
        </w:rPr>
        <w:t>signs to Universal Music MENA and releases his debut single ‘Till When’. The artist has pleased audiences in Morocco with his abilities to rap, dance</w:t>
      </w:r>
      <w:r w:rsidR="003A75D1">
        <w:rPr>
          <w:rFonts w:cstheme="minorHAnsi"/>
          <w:sz w:val="24"/>
          <w:szCs w:val="24"/>
        </w:rPr>
        <w:t xml:space="preserve">, </w:t>
      </w:r>
      <w:r w:rsidR="00490CE0" w:rsidRPr="00131A77">
        <w:rPr>
          <w:rFonts w:cstheme="minorHAnsi"/>
          <w:sz w:val="24"/>
          <w:szCs w:val="24"/>
        </w:rPr>
        <w:t xml:space="preserve">play the guitar and is ready to take the music scene by storm. </w:t>
      </w:r>
    </w:p>
    <w:p w14:paraId="4B259B69" w14:textId="08795E7F" w:rsidR="00F203EC" w:rsidRPr="00131A77" w:rsidRDefault="00490CE0" w:rsidP="00F203EC">
      <w:pPr>
        <w:spacing w:line="240" w:lineRule="auto"/>
        <w:rPr>
          <w:rFonts w:cstheme="minorHAnsi"/>
          <w:sz w:val="24"/>
          <w:szCs w:val="24"/>
        </w:rPr>
      </w:pPr>
      <w:r w:rsidRPr="00131A77">
        <w:rPr>
          <w:rFonts w:cstheme="minorHAnsi"/>
          <w:sz w:val="24"/>
          <w:szCs w:val="24"/>
        </w:rPr>
        <w:t xml:space="preserve">‘Till When’ is sung in Arabic and showcases the artist’s vocals in both melody and rap. The track has influences from North African R&amp;B and Western pop. Bouziane combines the two worlds effortlessly, with a soft guitar rift and a light beat. </w:t>
      </w:r>
    </w:p>
    <w:p w14:paraId="7E3BC9D1" w14:textId="0ED5A1EC" w:rsidR="00131A77" w:rsidRPr="00131A77" w:rsidRDefault="00131A77" w:rsidP="00131A77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31A77">
        <w:rPr>
          <w:rFonts w:cstheme="minorHAnsi"/>
          <w:sz w:val="24"/>
          <w:szCs w:val="24"/>
        </w:rPr>
        <w:t xml:space="preserve">Bouziane introduces himself </w:t>
      </w:r>
      <w:r>
        <w:rPr>
          <w:rFonts w:cstheme="minorHAnsi"/>
          <w:sz w:val="24"/>
          <w:szCs w:val="24"/>
        </w:rPr>
        <w:t xml:space="preserve">in this track </w:t>
      </w:r>
      <w:r w:rsidRPr="00131A77">
        <w:rPr>
          <w:rFonts w:cstheme="minorHAnsi"/>
          <w:sz w:val="24"/>
          <w:szCs w:val="24"/>
        </w:rPr>
        <w:t xml:space="preserve">as a Moroccan artist, </w:t>
      </w:r>
      <w:r>
        <w:rPr>
          <w:rFonts w:cstheme="minorHAnsi"/>
          <w:sz w:val="24"/>
          <w:szCs w:val="24"/>
        </w:rPr>
        <w:t xml:space="preserve">owing it to his country to </w:t>
      </w:r>
      <w:r w:rsidR="00D53374">
        <w:rPr>
          <w:rFonts w:cstheme="minorHAnsi"/>
          <w:sz w:val="24"/>
          <w:szCs w:val="24"/>
        </w:rPr>
        <w:t xml:space="preserve">express what he sees on the streets of his hometown. </w:t>
      </w:r>
      <w:r w:rsidRPr="00131A77">
        <w:rPr>
          <w:rFonts w:cstheme="minorHAnsi"/>
          <w:sz w:val="24"/>
          <w:szCs w:val="24"/>
        </w:rPr>
        <w:t>“</w:t>
      </w:r>
      <w:r w:rsidRPr="00131A77">
        <w:rPr>
          <w:rFonts w:cstheme="minorHAnsi"/>
          <w:sz w:val="24"/>
          <w:szCs w:val="24"/>
          <w:shd w:val="clear" w:color="auto" w:fill="FFFFFF"/>
        </w:rPr>
        <w:t>Th</w:t>
      </w:r>
      <w:r w:rsidRPr="00131A77">
        <w:rPr>
          <w:rFonts w:cstheme="minorHAnsi"/>
          <w:sz w:val="24"/>
          <w:szCs w:val="24"/>
          <w:shd w:val="clear" w:color="auto" w:fill="FFFFFF"/>
        </w:rPr>
        <w:t>e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 idea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s of this track are about limited opportunities and support </w:t>
      </w:r>
      <w:r w:rsidR="00D53374">
        <w:rPr>
          <w:rFonts w:cstheme="minorHAnsi"/>
          <w:sz w:val="24"/>
          <w:szCs w:val="24"/>
          <w:shd w:val="clear" w:color="auto" w:fill="FFFFFF"/>
        </w:rPr>
        <w:t xml:space="preserve">that 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the young people of Morocco face.” </w:t>
      </w:r>
    </w:p>
    <w:p w14:paraId="74DDB225" w14:textId="7BABB650" w:rsidR="00131A77" w:rsidRPr="00131A77" w:rsidRDefault="00131A77" w:rsidP="00131A77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131A77">
        <w:rPr>
          <w:rFonts w:cstheme="minorHAnsi"/>
          <w:sz w:val="24"/>
          <w:szCs w:val="24"/>
          <w:shd w:val="clear" w:color="auto" w:fill="FFFFFF"/>
        </w:rPr>
        <w:t>The lyrics are filled with emotional message</w:t>
      </w:r>
      <w:r w:rsidR="00D53374">
        <w:rPr>
          <w:rFonts w:cstheme="minorHAnsi"/>
          <w:sz w:val="24"/>
          <w:szCs w:val="24"/>
          <w:shd w:val="clear" w:color="auto" w:fill="FFFFFF"/>
        </w:rPr>
        <w:t>s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 of 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unemployment, </w:t>
      </w:r>
      <w:r w:rsidRPr="00131A77">
        <w:rPr>
          <w:rFonts w:cstheme="minorHAnsi"/>
          <w:sz w:val="24"/>
          <w:szCs w:val="24"/>
          <w:shd w:val="clear" w:color="auto" w:fill="FFFFFF"/>
        </w:rPr>
        <w:t>addiction,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 and destiny</w:t>
      </w:r>
      <w:r w:rsidRPr="00131A77">
        <w:rPr>
          <w:rFonts w:cstheme="minorHAnsi"/>
          <w:sz w:val="24"/>
          <w:szCs w:val="24"/>
          <w:shd w:val="clear" w:color="auto" w:fill="FFFFFF"/>
        </w:rPr>
        <w:t>. As Bouziane describes, “</w:t>
      </w:r>
      <w:r w:rsidRPr="00131A77">
        <w:rPr>
          <w:rFonts w:cstheme="minorHAnsi"/>
          <w:sz w:val="24"/>
          <w:szCs w:val="24"/>
          <w:shd w:val="clear" w:color="auto" w:fill="FFFFFF"/>
        </w:rPr>
        <w:t>I would define the track as a reflection of the reality</w:t>
      </w:r>
      <w:r w:rsidR="003A75D1">
        <w:rPr>
          <w:rFonts w:cstheme="minorHAnsi"/>
          <w:sz w:val="24"/>
          <w:szCs w:val="24"/>
          <w:shd w:val="clear" w:color="auto" w:fill="FFFFFF"/>
        </w:rPr>
        <w:t>…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We deserve to live the lives we want to, but a lot of the time are blocked from doing </w:t>
      </w:r>
      <w:r w:rsidRPr="00131A77">
        <w:rPr>
          <w:rFonts w:cstheme="minorHAnsi"/>
          <w:sz w:val="24"/>
          <w:szCs w:val="24"/>
          <w:shd w:val="clear" w:color="auto" w:fill="FFFFFF"/>
        </w:rPr>
        <w:t>so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 as some officials place their own interests before that of the people.</w:t>
      </w:r>
      <w:r w:rsidRPr="00131A77">
        <w:rPr>
          <w:rFonts w:cstheme="minorHAnsi"/>
          <w:sz w:val="24"/>
          <w:szCs w:val="24"/>
          <w:shd w:val="clear" w:color="auto" w:fill="FFFFFF"/>
        </w:rPr>
        <w:t>”</w:t>
      </w:r>
    </w:p>
    <w:p w14:paraId="559B7D98" w14:textId="46D8BEA3" w:rsidR="00131A77" w:rsidRDefault="00131A77" w:rsidP="00131A77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As a hip-hop artist who needs to portray his surroundings, </w:t>
      </w:r>
      <w:r w:rsidRPr="00131A77">
        <w:rPr>
          <w:rFonts w:cstheme="minorHAnsi"/>
          <w:sz w:val="24"/>
          <w:szCs w:val="24"/>
          <w:shd w:val="clear" w:color="auto" w:fill="FFFFFF"/>
        </w:rPr>
        <w:t xml:space="preserve">Bouziane’s track is a message of peace but does not stop there. </w:t>
      </w:r>
      <w:r w:rsidR="00D53374">
        <w:rPr>
          <w:rFonts w:cstheme="minorHAnsi"/>
          <w:sz w:val="24"/>
          <w:szCs w:val="24"/>
          <w:shd w:val="clear" w:color="auto" w:fill="FFFFFF"/>
        </w:rPr>
        <w:t xml:space="preserve">His ability to turn a harsh reality into a catchy melody is what will traverse his music to a wider audience. </w:t>
      </w:r>
    </w:p>
    <w:p w14:paraId="02AC45A5" w14:textId="2AFEE3A3" w:rsidR="003A75D1" w:rsidRDefault="00D53374" w:rsidP="00131A77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Directed by Videorama in a plastic factory in Casablanca, the music video is a solid visualization of the track. </w:t>
      </w:r>
      <w:r w:rsidR="003A75D1">
        <w:rPr>
          <w:rFonts w:cstheme="minorHAnsi"/>
          <w:sz w:val="24"/>
          <w:szCs w:val="24"/>
          <w:shd w:val="clear" w:color="auto" w:fill="FFFFFF"/>
        </w:rPr>
        <w:t xml:space="preserve">By displaying the artist outdoors surrounded by abandoned walls, graffiti, and raw material adds to the </w:t>
      </w:r>
      <w:r w:rsidR="001A798C">
        <w:rPr>
          <w:rFonts w:cstheme="minorHAnsi"/>
          <w:sz w:val="24"/>
          <w:szCs w:val="24"/>
          <w:shd w:val="clear" w:color="auto" w:fill="FFFFFF"/>
        </w:rPr>
        <w:t>overall aesthetic message of the new release</w:t>
      </w:r>
      <w:r w:rsidR="003A75D1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7AF8424C" w14:textId="62C79ED1" w:rsidR="00D53374" w:rsidRDefault="003A75D1" w:rsidP="00131A77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‘Till When’ is now available on all platforms, with a music video out on YouMusic Arabia’s YouTube channel.  </w:t>
      </w:r>
    </w:p>
    <w:p w14:paraId="16A03945" w14:textId="77777777" w:rsidR="00131A77" w:rsidRDefault="00131A77" w:rsidP="00131A77">
      <w:pPr>
        <w:spacing w:line="240" w:lineRule="auto"/>
        <w:rPr>
          <w:sz w:val="24"/>
          <w:szCs w:val="24"/>
        </w:rPr>
      </w:pPr>
    </w:p>
    <w:p w14:paraId="2E49EC44" w14:textId="77777777" w:rsidR="00490CE0" w:rsidRDefault="00490CE0" w:rsidP="00F203EC">
      <w:pPr>
        <w:spacing w:line="240" w:lineRule="auto"/>
        <w:rPr>
          <w:sz w:val="24"/>
          <w:szCs w:val="24"/>
        </w:rPr>
      </w:pPr>
    </w:p>
    <w:p w14:paraId="62A10AC8" w14:textId="77777777" w:rsidR="00490CE0" w:rsidRPr="00490CE0" w:rsidRDefault="00490CE0" w:rsidP="00F203EC">
      <w:pPr>
        <w:spacing w:line="240" w:lineRule="auto"/>
        <w:rPr>
          <w:sz w:val="24"/>
          <w:szCs w:val="24"/>
        </w:rPr>
      </w:pPr>
    </w:p>
    <w:p w14:paraId="6C70C04A" w14:textId="3C8DD4FD" w:rsidR="00F203EC" w:rsidRDefault="00F203EC" w:rsidP="00F203EC">
      <w:pPr>
        <w:spacing w:line="240" w:lineRule="auto"/>
        <w:jc w:val="center"/>
        <w:rPr>
          <w:b/>
          <w:bCs/>
          <w:sz w:val="40"/>
          <w:szCs w:val="40"/>
        </w:rPr>
      </w:pPr>
    </w:p>
    <w:p w14:paraId="2830BC5D" w14:textId="70B6F614" w:rsidR="00F203EC" w:rsidRDefault="00F203EC" w:rsidP="00F203EC">
      <w:pPr>
        <w:spacing w:line="240" w:lineRule="auto"/>
        <w:jc w:val="center"/>
        <w:rPr>
          <w:b/>
          <w:bCs/>
          <w:sz w:val="40"/>
          <w:szCs w:val="40"/>
        </w:rPr>
      </w:pPr>
    </w:p>
    <w:p w14:paraId="360B433E" w14:textId="77777777" w:rsidR="00F203EC" w:rsidRPr="00F203EC" w:rsidRDefault="00F203EC" w:rsidP="00F203EC">
      <w:pPr>
        <w:spacing w:line="240" w:lineRule="auto"/>
        <w:jc w:val="center"/>
        <w:rPr>
          <w:b/>
          <w:bCs/>
          <w:sz w:val="40"/>
          <w:szCs w:val="40"/>
        </w:rPr>
      </w:pPr>
    </w:p>
    <w:sectPr w:rsidR="00F203EC" w:rsidRPr="00F2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98"/>
    <w:rsid w:val="000F658B"/>
    <w:rsid w:val="00131A77"/>
    <w:rsid w:val="001A798C"/>
    <w:rsid w:val="003A75D1"/>
    <w:rsid w:val="00490CE0"/>
    <w:rsid w:val="00C90F98"/>
    <w:rsid w:val="00D53374"/>
    <w:rsid w:val="00F2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6001"/>
  <w15:chartTrackingRefBased/>
  <w15:docId w15:val="{5F3DF922-217F-4598-A2FC-83EB109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Fansa, Lina</dc:creator>
  <cp:keywords/>
  <dc:description/>
  <cp:lastModifiedBy>Fansa, Lina</cp:lastModifiedBy>
  <cp:revision>4</cp:revision>
  <dcterms:created xsi:type="dcterms:W3CDTF">2021-05-31T12:11:00Z</dcterms:created>
  <dcterms:modified xsi:type="dcterms:W3CDTF">2021-05-31T13:36:00Z</dcterms:modified>
</cp:coreProperties>
</file>